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7E4FC" w14:textId="77777777" w:rsidR="00B825CA" w:rsidRPr="00B825CA" w:rsidRDefault="00B825CA" w:rsidP="00B825CA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  <w:u w:val="single"/>
          <w:lang w:val="vi-VN"/>
        </w:rPr>
        <w:t xml:space="preserve">TIN HẢI DƯƠNG: </w:t>
      </w:r>
      <w:r w:rsidRPr="00B825CA">
        <w:rPr>
          <w:rFonts w:ascii="Times New Roman" w:hAnsi="Times New Roman" w:cs="Times New Roman"/>
          <w:b/>
          <w:sz w:val="28"/>
          <w:szCs w:val="28"/>
        </w:rPr>
        <w:t>NHÀ SƯ HỌ PHẠM Ở HẢI DƯƠNG</w:t>
      </w:r>
      <w:r w:rsidRPr="00B825C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825CA"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</w:t>
      </w:r>
      <w:r w:rsidRPr="00B825CA">
        <w:rPr>
          <w:rFonts w:ascii="Times New Roman" w:hAnsi="Times New Roman" w:cs="Times New Roman"/>
          <w:b/>
          <w:sz w:val="28"/>
          <w:szCs w:val="28"/>
        </w:rPr>
        <w:t>KHÁM BỆNH MIỄN PHÍ CHO TRÊN 650 NGƯỜI CAO TUỔI</w:t>
      </w:r>
    </w:p>
    <w:p w14:paraId="09083C57" w14:textId="77777777" w:rsidR="00B825CA" w:rsidRPr="00B825CA" w:rsidRDefault="00B825CA" w:rsidP="00B825CA">
      <w:pPr>
        <w:jc w:val="both"/>
        <w:rPr>
          <w:rFonts w:ascii="Times New Roman" w:hAnsi="Times New Roman" w:cs="Times New Roman"/>
          <w:sz w:val="24"/>
          <w:szCs w:val="24"/>
        </w:rPr>
      </w:pPr>
      <w:r w:rsidRPr="00B825CA">
        <w:rPr>
          <w:rFonts w:ascii="Times New Roman" w:hAnsi="Times New Roman" w:cs="Times New Roman"/>
          <w:sz w:val="24"/>
          <w:szCs w:val="24"/>
        </w:rPr>
        <w:t>Nằm trong các hoạt động nhân “Tháng hành động vì người cao tuổi Việt Nam”, Thượng tọa</w:t>
      </w:r>
    </w:p>
    <w:p w14:paraId="1BFF9034" w14:textId="77777777" w:rsidR="00B825CA" w:rsidRPr="00B825CA" w:rsidRDefault="00B825CA" w:rsidP="00B825CA">
      <w:pPr>
        <w:jc w:val="both"/>
        <w:rPr>
          <w:rFonts w:ascii="Times New Roman" w:hAnsi="Times New Roman" w:cs="Times New Roman"/>
          <w:sz w:val="24"/>
          <w:szCs w:val="24"/>
        </w:rPr>
      </w:pPr>
      <w:r w:rsidRPr="00B825CA">
        <w:rPr>
          <w:rFonts w:ascii="Times New Roman" w:hAnsi="Times New Roman" w:cs="Times New Roman"/>
          <w:sz w:val="24"/>
          <w:szCs w:val="24"/>
        </w:rPr>
        <w:t xml:space="preserve">Thích Thanh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Cường, </w:t>
      </w:r>
      <w:r w:rsidRPr="00B825CA">
        <w:rPr>
          <w:rFonts w:ascii="Times New Roman" w:hAnsi="Times New Roman" w:cs="Times New Roman"/>
          <w:sz w:val="24"/>
          <w:szCs w:val="24"/>
        </w:rPr>
        <w:t>Phó chủ tịch Hiệp hội du lịch tỉnh Hải Dương, Ủy viên Ủy ban MTTQ, Hộ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B825CA">
        <w:rPr>
          <w:rFonts w:ascii="Times New Roman" w:hAnsi="Times New Roman" w:cs="Times New Roman"/>
          <w:sz w:val="24"/>
          <w:szCs w:val="24"/>
        </w:rPr>
        <w:t>hữ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25CA">
        <w:rPr>
          <w:rFonts w:ascii="Times New Roman" w:hAnsi="Times New Roman" w:cs="Times New Roman"/>
          <w:sz w:val="24"/>
          <w:szCs w:val="24"/>
        </w:rPr>
        <w:t>thập đỏ huyện Tứ Kỳ, Trụ trì chùa Cương Xá (phường Tân Hưng, TP Hải Dương) vừa phối hợp vớ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25CA">
        <w:rPr>
          <w:rFonts w:ascii="Times New Roman" w:hAnsi="Times New Roman" w:cs="Times New Roman"/>
          <w:sz w:val="24"/>
          <w:szCs w:val="24"/>
        </w:rPr>
        <w:t>Hội Nam y Việt Nam, Chi hội Nam y Pháp Bảo Khỏe và Trạm Y tế phường tổ chứ</w:t>
      </w:r>
      <w:r>
        <w:rPr>
          <w:rFonts w:ascii="Times New Roman" w:hAnsi="Times New Roman" w:cs="Times New Roman"/>
          <w:sz w:val="24"/>
          <w:szCs w:val="24"/>
        </w:rPr>
        <w:t>c Chương trình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25CA">
        <w:rPr>
          <w:rFonts w:ascii="Times New Roman" w:hAnsi="Times New Roman" w:cs="Times New Roman"/>
          <w:sz w:val="24"/>
          <w:szCs w:val="24"/>
        </w:rPr>
        <w:t>“</w:t>
      </w:r>
      <w:r w:rsidRPr="00B825CA">
        <w:rPr>
          <w:rFonts w:ascii="Times New Roman" w:hAnsi="Times New Roman" w:cs="Times New Roman"/>
          <w:b/>
          <w:sz w:val="24"/>
          <w:szCs w:val="24"/>
        </w:rPr>
        <w:t>Nhân ái yêu thương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B825CA">
        <w:rPr>
          <w:rFonts w:ascii="Times New Roman" w:hAnsi="Times New Roman" w:cs="Times New Roman"/>
          <w:sz w:val="24"/>
          <w:szCs w:val="24"/>
        </w:rPr>
        <w:t>khám bệnh và trao quà từ thiện cho người cao tuổi trong khu vự</w:t>
      </w:r>
      <w:r>
        <w:rPr>
          <w:rFonts w:ascii="Times New Roman" w:hAnsi="Times New Roman" w:cs="Times New Roman"/>
          <w:sz w:val="24"/>
          <w:szCs w:val="24"/>
        </w:rPr>
        <w:t>c.</w:t>
      </w:r>
      <w:r w:rsidRPr="00B825CA">
        <w:rPr>
          <w:rFonts w:ascii="Times New Roman" w:hAnsi="Times New Roman" w:cs="Times New Roman"/>
          <w:sz w:val="24"/>
          <w:szCs w:val="24"/>
        </w:rPr>
        <w:t>Trên 650 người là đối tượng chính sách, thân nhân gia đình liệ</w:t>
      </w:r>
      <w:r>
        <w:rPr>
          <w:rFonts w:ascii="Times New Roman" w:hAnsi="Times New Roman" w:cs="Times New Roman"/>
          <w:sz w:val="24"/>
          <w:szCs w:val="24"/>
        </w:rPr>
        <w:t>t sĩ, thương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25CA">
        <w:rPr>
          <w:rFonts w:ascii="Times New Roman" w:hAnsi="Times New Roman" w:cs="Times New Roman"/>
          <w:sz w:val="24"/>
          <w:szCs w:val="24"/>
        </w:rPr>
        <w:t>binh, người nghèo, người già cô đơn cùng tất cả người cao tuổi của phường Tân Hưng và một số</w:t>
      </w:r>
      <w:r>
        <w:rPr>
          <w:rFonts w:ascii="Times New Roman" w:hAnsi="Times New Roman" w:cs="Times New Roman"/>
          <w:sz w:val="24"/>
          <w:szCs w:val="24"/>
        </w:rPr>
        <w:t xml:space="preserve"> khu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25CA">
        <w:rPr>
          <w:rFonts w:ascii="Times New Roman" w:hAnsi="Times New Roman" w:cs="Times New Roman"/>
          <w:sz w:val="24"/>
          <w:szCs w:val="24"/>
        </w:rPr>
        <w:t>dân cư lân cậ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25CA">
        <w:rPr>
          <w:rFonts w:ascii="Times New Roman" w:hAnsi="Times New Roman" w:cs="Times New Roman"/>
          <w:sz w:val="24"/>
          <w:szCs w:val="24"/>
        </w:rPr>
        <w:t>của TP Hả</w:t>
      </w:r>
      <w:r>
        <w:rPr>
          <w:rFonts w:ascii="Times New Roman" w:hAnsi="Times New Roman" w:cs="Times New Roman"/>
          <w:sz w:val="24"/>
          <w:szCs w:val="24"/>
        </w:rPr>
        <w:t>i Dương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25CA">
        <w:rPr>
          <w:rFonts w:ascii="Times New Roman" w:hAnsi="Times New Roman" w:cs="Times New Roman"/>
          <w:sz w:val="24"/>
          <w:szCs w:val="24"/>
        </w:rPr>
        <w:t>đã đượ</w:t>
      </w:r>
      <w:r>
        <w:rPr>
          <w:rFonts w:ascii="Times New Roman" w:hAnsi="Times New Roman" w:cs="Times New Roman"/>
          <w:sz w:val="24"/>
          <w:szCs w:val="24"/>
        </w:rPr>
        <w:t xml:space="preserve">c trên 20 GS - TS, </w:t>
      </w:r>
      <w:r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B825CA">
        <w:rPr>
          <w:rFonts w:ascii="Times New Roman" w:hAnsi="Times New Roman" w:cs="Times New Roman"/>
          <w:sz w:val="24"/>
          <w:szCs w:val="24"/>
        </w:rPr>
        <w:t>hầy thuố</w:t>
      </w:r>
      <w:r>
        <w:rPr>
          <w:rFonts w:ascii="Times New Roman" w:hAnsi="Times New Roman" w:cs="Times New Roman"/>
          <w:sz w:val="24"/>
          <w:szCs w:val="24"/>
        </w:rPr>
        <w:t>c nhân dân, bác sĩ chuyên</w:t>
      </w:r>
      <w:r w:rsidRPr="00B825CA">
        <w:rPr>
          <w:rFonts w:ascii="Times New Roman" w:hAnsi="Times New Roman" w:cs="Times New Roman"/>
          <w:sz w:val="24"/>
          <w:szCs w:val="24"/>
        </w:rPr>
        <w:t>ngành y học cổ truyền, lương y trực tiếp kiểm tra sức khỏe và khám tổng thể các loại bệnh thường gặ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25CA">
        <w:rPr>
          <w:rFonts w:ascii="Times New Roman" w:hAnsi="Times New Roman" w:cs="Times New Roman"/>
          <w:sz w:val="24"/>
          <w:szCs w:val="24"/>
        </w:rPr>
        <w:t>ở người cao tuổi như: tuần hoàn máu-tim mạch, hệ tiêu hóa, hệ hô hấp, đo các chỉ số về chuyển hóa, hệ</w:t>
      </w:r>
    </w:p>
    <w:p w14:paraId="364BD004" w14:textId="77777777" w:rsidR="00B825CA" w:rsidRPr="00B825CA" w:rsidRDefault="00B825CA" w:rsidP="00B825CA">
      <w:pPr>
        <w:jc w:val="both"/>
        <w:rPr>
          <w:rFonts w:ascii="Times New Roman" w:hAnsi="Times New Roman" w:cs="Times New Roman"/>
          <w:sz w:val="24"/>
          <w:szCs w:val="24"/>
        </w:rPr>
      </w:pPr>
      <w:r w:rsidRPr="00B825CA">
        <w:rPr>
          <w:rFonts w:ascii="Times New Roman" w:hAnsi="Times New Roman" w:cs="Times New Roman"/>
          <w:sz w:val="24"/>
          <w:szCs w:val="24"/>
        </w:rPr>
        <w:t>vận động cơ-xương khớp, đồng thời tư vấn cách tự chăm sóc sức khỏ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825CA">
        <w:rPr>
          <w:rFonts w:ascii="Times New Roman" w:hAnsi="Times New Roman" w:cs="Times New Roman"/>
          <w:sz w:val="24"/>
          <w:szCs w:val="24"/>
        </w:rPr>
        <w:t xml:space="preserve"> hàng ngày.</w:t>
      </w:r>
    </w:p>
    <w:p w14:paraId="1577FAFA" w14:textId="77777777" w:rsidR="00B825CA" w:rsidRPr="00B825CA" w:rsidRDefault="00B825CA" w:rsidP="00B825CA">
      <w:pPr>
        <w:jc w:val="both"/>
        <w:rPr>
          <w:rFonts w:ascii="Times New Roman" w:hAnsi="Times New Roman" w:cs="Times New Roman"/>
          <w:sz w:val="24"/>
          <w:szCs w:val="24"/>
        </w:rPr>
      </w:pPr>
      <w:r w:rsidRPr="00B825CA">
        <w:rPr>
          <w:rFonts w:ascii="Times New Roman" w:hAnsi="Times New Roman" w:cs="Times New Roman"/>
          <w:sz w:val="24"/>
          <w:szCs w:val="24"/>
        </w:rPr>
        <w:t>Nhiều người còn được xử lý tại chỗ các bệnh về thầ</w:t>
      </w:r>
      <w:r>
        <w:rPr>
          <w:rFonts w:ascii="Times New Roman" w:hAnsi="Times New Roman" w:cs="Times New Roman"/>
          <w:sz w:val="24"/>
          <w:szCs w:val="24"/>
        </w:rPr>
        <w:t>n kinh, đau xương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25CA">
        <w:rPr>
          <w:rFonts w:ascii="Times New Roman" w:hAnsi="Times New Roman" w:cs="Times New Roman"/>
          <w:sz w:val="24"/>
          <w:szCs w:val="24"/>
        </w:rPr>
        <w:t>khớp, tim mạch.v.v…</w:t>
      </w:r>
    </w:p>
    <w:p w14:paraId="36E41446" w14:textId="77777777" w:rsidR="00B825CA" w:rsidRPr="00B825CA" w:rsidRDefault="00B825CA" w:rsidP="00B825CA">
      <w:pPr>
        <w:jc w:val="both"/>
        <w:rPr>
          <w:rFonts w:ascii="Times New Roman" w:hAnsi="Times New Roman" w:cs="Times New Roman"/>
          <w:sz w:val="24"/>
          <w:szCs w:val="24"/>
        </w:rPr>
      </w:pPr>
      <w:r w:rsidRPr="00B825CA">
        <w:rPr>
          <w:rFonts w:ascii="Times New Roman" w:hAnsi="Times New Roman" w:cs="Times New Roman"/>
          <w:sz w:val="24"/>
          <w:szCs w:val="24"/>
        </w:rPr>
        <w:t>Cũng tại chương trình, Hội Nam y Việt Nam, Chi hội Nam y Pháp Bảo Khỏe cùng Thượng tọa</w:t>
      </w:r>
    </w:p>
    <w:p w14:paraId="66EA97E5" w14:textId="77777777" w:rsidR="00B825CA" w:rsidRPr="00B825CA" w:rsidRDefault="00B825CA" w:rsidP="00B825CA">
      <w:pPr>
        <w:jc w:val="both"/>
        <w:rPr>
          <w:rFonts w:ascii="Times New Roman" w:hAnsi="Times New Roman" w:cs="Times New Roman"/>
          <w:sz w:val="24"/>
          <w:szCs w:val="24"/>
        </w:rPr>
      </w:pPr>
      <w:r w:rsidRPr="00B825CA">
        <w:rPr>
          <w:rFonts w:ascii="Times New Roman" w:hAnsi="Times New Roman" w:cs="Times New Roman"/>
          <w:sz w:val="24"/>
          <w:szCs w:val="24"/>
        </w:rPr>
        <w:t>Thích Thanh Cường đã tặng cho phường các “Tủ khỏe gia đình” và toàn thể những người đế</w:t>
      </w:r>
      <w:r>
        <w:rPr>
          <w:rFonts w:ascii="Times New Roman" w:hAnsi="Times New Roman" w:cs="Times New Roman"/>
          <w:sz w:val="24"/>
          <w:szCs w:val="24"/>
        </w:rPr>
        <w:t>n khám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25CA">
        <w:rPr>
          <w:rFonts w:ascii="Times New Roman" w:hAnsi="Times New Roman" w:cs="Times New Roman"/>
          <w:sz w:val="24"/>
          <w:szCs w:val="24"/>
        </w:rPr>
        <w:t>bệnh, mỗi người 1 suất quà khoảng 250 nghìn đồng, trong đó có một số loại đông dượ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="0022700E">
        <w:rPr>
          <w:rFonts w:ascii="Times New Roman" w:hAnsi="Times New Roman" w:cs="Times New Roman"/>
          <w:sz w:val="24"/>
          <w:szCs w:val="24"/>
          <w:lang w:val="vi-VN"/>
        </w:rPr>
        <w:t>quý,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22700E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B825CA">
        <w:rPr>
          <w:rFonts w:ascii="Times New Roman" w:hAnsi="Times New Roman" w:cs="Times New Roman"/>
          <w:sz w:val="24"/>
          <w:szCs w:val="24"/>
        </w:rPr>
        <w:t>ổng trị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700E">
        <w:rPr>
          <w:rFonts w:ascii="Times New Roman" w:hAnsi="Times New Roman" w:cs="Times New Roman"/>
          <w:sz w:val="24"/>
          <w:szCs w:val="24"/>
        </w:rPr>
        <w:t xml:space="preserve">giá </w:t>
      </w:r>
      <w:r w:rsidRPr="00B825CA">
        <w:rPr>
          <w:rFonts w:ascii="Times New Roman" w:hAnsi="Times New Roman" w:cs="Times New Roman"/>
          <w:sz w:val="24"/>
          <w:szCs w:val="24"/>
        </w:rPr>
        <w:t>gần 200 triệu đồng.</w:t>
      </w:r>
    </w:p>
    <w:p w14:paraId="50D21D8F" w14:textId="77777777" w:rsidR="00B825CA" w:rsidRPr="00B825CA" w:rsidRDefault="00B825CA" w:rsidP="00B825CA">
      <w:pPr>
        <w:jc w:val="both"/>
        <w:rPr>
          <w:rFonts w:ascii="Times New Roman" w:hAnsi="Times New Roman" w:cs="Times New Roman"/>
          <w:sz w:val="24"/>
          <w:szCs w:val="24"/>
        </w:rPr>
      </w:pPr>
      <w:r w:rsidRPr="00B825CA">
        <w:rPr>
          <w:rFonts w:ascii="Times New Roman" w:hAnsi="Times New Roman" w:cs="Times New Roman"/>
          <w:sz w:val="24"/>
          <w:szCs w:val="24"/>
        </w:rPr>
        <w:t>Đây là việc làm có ý nghĩa thiết thực đối với người cao tuổi, thể hiện tấm lòng từ bi của một bậc</w:t>
      </w:r>
    </w:p>
    <w:p w14:paraId="27C4C9F9" w14:textId="77777777" w:rsidR="00B825CA" w:rsidRPr="0022700E" w:rsidRDefault="00B825CA" w:rsidP="00B825CA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25CA">
        <w:rPr>
          <w:rFonts w:ascii="Times New Roman" w:hAnsi="Times New Roman" w:cs="Times New Roman"/>
          <w:sz w:val="24"/>
          <w:szCs w:val="24"/>
        </w:rPr>
        <w:t>tu hành và cũng là một trong nhiều hoạt động từ thiện-xã hội mà Thượng tọa Thích Thanh Cườ</w:t>
      </w:r>
      <w:r w:rsidR="0022700E">
        <w:rPr>
          <w:rFonts w:ascii="Times New Roman" w:hAnsi="Times New Roman" w:cs="Times New Roman"/>
          <w:sz w:val="24"/>
          <w:szCs w:val="24"/>
        </w:rPr>
        <w:t>ng đã và</w:t>
      </w:r>
      <w:r w:rsidR="0022700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25CA">
        <w:rPr>
          <w:rFonts w:ascii="Times New Roman" w:hAnsi="Times New Roman" w:cs="Times New Roman"/>
          <w:sz w:val="24"/>
          <w:szCs w:val="24"/>
        </w:rPr>
        <w:t>đang làm, với tâm nguyện góp phần nhỏ vào sự nghiệp chăm sóc người cao tuổi ở địa phương.</w:t>
      </w:r>
      <w:r w:rsidR="0022700E">
        <w:rPr>
          <w:rFonts w:ascii="Times New Roman" w:hAnsi="Times New Roman" w:cs="Times New Roman"/>
          <w:sz w:val="24"/>
          <w:szCs w:val="24"/>
          <w:lang w:val="vi-VN"/>
        </w:rPr>
        <w:t>/.</w:t>
      </w:r>
    </w:p>
    <w:p w14:paraId="438512D3" w14:textId="77777777" w:rsidR="00504DF6" w:rsidRPr="00B825CA" w:rsidRDefault="00B825CA" w:rsidP="00B825C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825CA">
        <w:rPr>
          <w:rFonts w:ascii="Times New Roman" w:hAnsi="Times New Roman" w:cs="Times New Roman"/>
          <w:b/>
          <w:i/>
          <w:sz w:val="24"/>
          <w:szCs w:val="24"/>
        </w:rPr>
        <w:t>TIN VÀ ẢNH: PHẠM CHỨC</w:t>
      </w:r>
    </w:p>
    <w:sectPr w:rsidR="00504DF6" w:rsidRPr="00B8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CA"/>
    <w:rsid w:val="0022700E"/>
    <w:rsid w:val="004F19AD"/>
    <w:rsid w:val="00504DF6"/>
    <w:rsid w:val="00B8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C9D9"/>
  <w15:chartTrackingRefBased/>
  <w15:docId w15:val="{38B3F8EB-2E6C-4424-978B-D17819D2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nhue</dc:creator>
  <cp:keywords/>
  <dc:description/>
  <cp:lastModifiedBy>nhue</cp:lastModifiedBy>
  <cp:revision>2</cp:revision>
  <dcterms:created xsi:type="dcterms:W3CDTF">2023-10-09T20:44:00Z</dcterms:created>
  <dcterms:modified xsi:type="dcterms:W3CDTF">2023-10-09T20:44:00Z</dcterms:modified>
</cp:coreProperties>
</file>